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BA5C" w14:textId="1BEAE697" w:rsidR="00765D08" w:rsidRDefault="00765D08" w:rsidP="003E2A2D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es-ES"/>
        </w:rPr>
      </w:pPr>
    </w:p>
    <w:p w14:paraId="6EA93AA7" w14:textId="77777777" w:rsidR="00C276C8" w:rsidRDefault="00765D08" w:rsidP="00C276C8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b/>
          <w:color w:val="212121"/>
          <w:shd w:val="clear" w:color="auto" w:fill="FFFFFF"/>
          <w:lang w:val="fr-FR"/>
        </w:rPr>
      </w:pPr>
      <w:r w:rsidRPr="00C276C8">
        <w:rPr>
          <w:rFonts w:ascii="Arial" w:hAnsi="Arial" w:cs="Arial"/>
          <w:b/>
          <w:color w:val="212121"/>
          <w:shd w:val="clear" w:color="auto" w:fill="FFFFFF"/>
          <w:lang w:val="fr-FR"/>
        </w:rPr>
        <w:t xml:space="preserve">Votre </w:t>
      </w:r>
      <w:r w:rsidR="00C276C8" w:rsidRPr="00C276C8">
        <w:rPr>
          <w:rFonts w:ascii="Arial" w:hAnsi="Arial" w:cs="Arial"/>
          <w:b/>
          <w:color w:val="212121"/>
          <w:shd w:val="clear" w:color="auto" w:fill="FFFFFF"/>
          <w:lang w:val="fr-FR"/>
        </w:rPr>
        <w:t>participation est requise : E</w:t>
      </w:r>
      <w:r w:rsidRPr="00C276C8">
        <w:rPr>
          <w:rFonts w:ascii="Arial" w:hAnsi="Arial" w:cs="Arial"/>
          <w:b/>
          <w:color w:val="212121"/>
          <w:shd w:val="clear" w:color="auto" w:fill="FFFFFF"/>
          <w:lang w:val="fr-FR"/>
        </w:rPr>
        <w:t>nquête de la Commission européenne sur le partage de donn</w:t>
      </w:r>
      <w:r w:rsidR="00C276C8">
        <w:rPr>
          <w:rFonts w:ascii="Arial" w:hAnsi="Arial" w:cs="Arial"/>
          <w:b/>
          <w:color w:val="212121"/>
          <w:shd w:val="clear" w:color="auto" w:fill="FFFFFF"/>
          <w:lang w:val="fr-FR"/>
        </w:rPr>
        <w:t>ées des entreprises européennes</w:t>
      </w:r>
    </w:p>
    <w:p w14:paraId="6D3C13B3" w14:textId="77777777" w:rsidR="00765D08" w:rsidRPr="00C276C8" w:rsidRDefault="00765D08" w:rsidP="00C276C8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b/>
          <w:color w:val="212121"/>
          <w:shd w:val="clear" w:color="auto" w:fill="FFFFFF"/>
          <w:lang w:val="fr-FR"/>
        </w:rPr>
      </w:pP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Madame, Monsieur,</w:t>
      </w:r>
    </w:p>
    <w:p w14:paraId="34CC9DC2" w14:textId="77777777" w:rsidR="00C276C8" w:rsidRDefault="00765D08" w:rsidP="00C276C8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proofErr w:type="spellStart"/>
      <w:proofErr w:type="gramStart"/>
      <w:r w:rsidRPr="00CA2FC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fr-FR"/>
        </w:rPr>
        <w:t>everis</w:t>
      </w:r>
      <w:proofErr w:type="spellEnd"/>
      <w:proofErr w:type="gramEnd"/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a été sélectionné par la Commission européenne pour mener une </w:t>
      </w:r>
      <w:r w:rsidRPr="00C276C8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fr-FR"/>
        </w:rPr>
        <w:t xml:space="preserve">étude sur le partage de données </w:t>
      </w:r>
      <w:r w:rsidR="00C276C8" w:rsidRPr="00C276C8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fr-FR"/>
        </w:rPr>
        <w:t>entre les</w:t>
      </w:r>
      <w:r w:rsidRPr="00C276C8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fr-FR"/>
        </w:rPr>
        <w:t xml:space="preserve"> entreprises européennes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. L'étude 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a pour but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de quantifier les données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qui sont partagées (ainsi que celles qui ne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le sont pas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) entre des entre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prises indépendantes en Europe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, ainsi que les 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opportunités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commerciales ratées en raison du non-partage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. 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Plus concrètement, l’étude évaluera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</w:t>
      </w:r>
      <w:r w:rsidRPr="00C276C8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fr-FR"/>
        </w:rPr>
        <w:t xml:space="preserve">la valeur économique et le potentiel du partage de données dans </w:t>
      </w:r>
      <w:r w:rsidR="00C276C8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fr-FR"/>
        </w:rPr>
        <w:t>le contexte inter-entreprises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(B2B)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, ainsi que les obstacles et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les 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atouts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à cet égard. Veuillez trouver ci-joint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e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une lettre de soutien signée par le chef d'unité responsable de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cette l'étude à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la Direction Générale d</w:t>
      </w:r>
      <w:r w:rsidR="00A1537E" w:rsidRP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es réseaux de communication, du contenu et des technologies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(CONNECT). </w:t>
      </w:r>
    </w:p>
    <w:p w14:paraId="28CCEC53" w14:textId="77777777" w:rsidR="00C276C8" w:rsidRDefault="00765D08" w:rsidP="00C276C8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Dans le cadre du travail sur le terrain, nous avons préparé un </w:t>
      </w:r>
      <w:r w:rsidR="00C276C8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fr-FR"/>
        </w:rPr>
        <w:t>questionnaire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pour recueillir des informations et des d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onnées auprès des entreprises en Europe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(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y inclus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les 28 États membres de l'UE, l'Islande, le</w:t>
      </w:r>
      <w:r w:rsidR="00C276C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Liechtenstein et la Norvège). Le questionnaire sera ouvert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</w:t>
      </w:r>
      <w:r w:rsidRPr="00C276C8">
        <w:rPr>
          <w:rFonts w:ascii="Arial" w:hAnsi="Arial" w:cs="Arial"/>
          <w:color w:val="212121"/>
          <w:sz w:val="20"/>
          <w:szCs w:val="20"/>
          <w:u w:val="single"/>
          <w:shd w:val="clear" w:color="auto" w:fill="FFFFFF"/>
          <w:lang w:val="fr-FR"/>
        </w:rPr>
        <w:t>jusqu'au 31/10/2017.</w:t>
      </w:r>
    </w:p>
    <w:p w14:paraId="5893059E" w14:textId="77777777" w:rsidR="00A1537E" w:rsidRDefault="00A1537E" w:rsidP="00A1537E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En pièce jointe à ce message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vous trouverez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également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une </w:t>
      </w:r>
      <w:r w:rsidR="00765D08" w:rsidRPr="00C276C8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fr-FR"/>
        </w:rPr>
        <w:t>liste de contrôle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avec les éléments d'information qui vous seront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demandés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dans le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questionnaire,  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et un </w:t>
      </w:r>
      <w:r w:rsidR="00765D08" w:rsidRPr="00A1537E">
        <w:rPr>
          <w:rFonts w:ascii="Arial" w:hAnsi="Arial" w:cs="Arial"/>
          <w:b/>
          <w:color w:val="212121"/>
          <w:sz w:val="20"/>
          <w:szCs w:val="20"/>
          <w:shd w:val="clear" w:color="auto" w:fill="FFFFFF"/>
          <w:lang w:val="fr-FR"/>
        </w:rPr>
        <w:t>glossaire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avec les concepts les plus importants utilisés dans cette étude. Veuillez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les 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lire attentivement </w:t>
      </w:r>
      <w:r w:rsidR="00765D08" w:rsidRPr="00A1537E">
        <w:rPr>
          <w:rFonts w:ascii="Arial" w:hAnsi="Arial" w:cs="Arial"/>
          <w:color w:val="212121"/>
          <w:sz w:val="20"/>
          <w:szCs w:val="20"/>
          <w:u w:val="single"/>
          <w:shd w:val="clear" w:color="auto" w:fill="FFFFFF"/>
          <w:lang w:val="fr-FR"/>
        </w:rPr>
        <w:t>avant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de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répondre au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questionnaire.</w:t>
      </w:r>
    </w:p>
    <w:p w14:paraId="1B4B5398" w14:textId="508DB471" w:rsidR="00A1537E" w:rsidRDefault="00765D08" w:rsidP="00A1537E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L'enquête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est accessible </w:t>
      </w:r>
      <w:r w:rsidR="006251F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par ce lien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: </w:t>
      </w:r>
      <w:hyperlink r:id="rId10" w:history="1">
        <w:r w:rsidR="00A1537E" w:rsidRPr="00B073B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https://ec.europa.eu/eusurvey/runner/DataSharingEurope</w:t>
        </w:r>
      </w:hyperlink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</w:t>
      </w:r>
    </w:p>
    <w:p w14:paraId="33D2B5DA" w14:textId="77777777" w:rsidR="00A1537E" w:rsidRDefault="00765D08" w:rsidP="00A1537E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Nous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tenons à vous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rappeler combien votre participation à cette enquête est cruciale pour la Commission européenne afin de recueillir des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données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pertinent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e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s et fiables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dans ce domaine. </w:t>
      </w:r>
    </w:p>
    <w:p w14:paraId="3597388C" w14:textId="77777777" w:rsidR="00A1537E" w:rsidRDefault="00765D08" w:rsidP="00A1537E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Si vous avez des questions concernant l'étude ou que vous rencontrez des difficultés pour répondre aux questions, n'hésitez pas à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prendre contact avec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n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otre service d'assistance moyennant l’adresse électronique: </w:t>
      </w:r>
      <w:hyperlink r:id="rId11" w:history="1">
        <w:r w:rsidR="00A1537E" w:rsidRPr="00B073B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data.sharing@everis.com</w:t>
        </w:r>
      </w:hyperlink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. 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Vous pouvez également exercer votre droit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d’accès et 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de rectification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aux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données que vous avez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fournies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à travers le questionnaire.</w:t>
      </w:r>
    </w:p>
    <w:p w14:paraId="05613039" w14:textId="77777777" w:rsidR="00A1537E" w:rsidRDefault="00765D08" w:rsidP="00A1537E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proofErr w:type="spellStart"/>
      <w:proofErr w:type="gramStart"/>
      <w:r w:rsidRPr="00CA2FCD">
        <w:rPr>
          <w:rFonts w:ascii="Arial" w:hAnsi="Arial" w:cs="Arial"/>
          <w:i/>
          <w:color w:val="212121"/>
          <w:sz w:val="20"/>
          <w:szCs w:val="20"/>
          <w:shd w:val="clear" w:color="auto" w:fill="FFFFFF"/>
          <w:lang w:val="fr-FR"/>
        </w:rPr>
        <w:t>everis</w:t>
      </w:r>
      <w:proofErr w:type="spellEnd"/>
      <w:proofErr w:type="gramEnd"/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garantit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aux participants 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que toute information commercialement confidentielle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fournie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à travers de cette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enquête sera protégée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. 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L'information et les donnée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s partagées dans le cadre de cette étude </w:t>
      </w: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seront </w:t>
      </w:r>
      <w:proofErr w:type="spellStart"/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anonymisées</w:t>
      </w:r>
      <w:proofErr w:type="spellEnd"/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et présentées sous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 forme agrégée dans un rapport.</w:t>
      </w:r>
    </w:p>
    <w:p w14:paraId="7C83BA9E" w14:textId="77777777" w:rsidR="00A1537E" w:rsidRDefault="00765D08" w:rsidP="00A1537E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Au nom de la Commission européenne, nous vous remercions d'a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vance pour votre participation.</w:t>
      </w:r>
    </w:p>
    <w:p w14:paraId="649B3D47" w14:textId="519D194A" w:rsidR="00765D08" w:rsidRPr="00765D08" w:rsidRDefault="006251FE" w:rsidP="00A1537E">
      <w:pPr>
        <w:pStyle w:val="NormalWeb"/>
        <w:shd w:val="clear" w:color="auto" w:fill="FFFFFF"/>
        <w:spacing w:after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Bien co</w:t>
      </w:r>
      <w:r w:rsidR="00765D08"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rdialement,</w:t>
      </w:r>
      <w:bookmarkStart w:id="0" w:name="_GoBack"/>
      <w:bookmarkEnd w:id="0"/>
    </w:p>
    <w:p w14:paraId="328AACA1" w14:textId="77777777" w:rsidR="00765D08" w:rsidRPr="00765D08" w:rsidRDefault="00765D08" w:rsidP="00765D08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</w:pPr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L'équipe </w:t>
      </w:r>
      <w:r w:rsidR="00A1537E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 xml:space="preserve">de </w:t>
      </w:r>
      <w:proofErr w:type="spellStart"/>
      <w:r w:rsidRPr="00765D08">
        <w:rPr>
          <w:rFonts w:ascii="Arial" w:hAnsi="Arial" w:cs="Arial"/>
          <w:color w:val="212121"/>
          <w:sz w:val="20"/>
          <w:szCs w:val="20"/>
          <w:shd w:val="clear" w:color="auto" w:fill="FFFFFF"/>
          <w:lang w:val="fr-FR"/>
        </w:rPr>
        <w:t>Data.Sharing</w:t>
      </w:r>
      <w:proofErr w:type="spellEnd"/>
    </w:p>
    <w:sectPr w:rsidR="00765D08" w:rsidRPr="00765D08" w:rsidSect="00F4061D">
      <w:head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39988" w14:textId="77777777" w:rsidR="000E2679" w:rsidRDefault="000E2679" w:rsidP="00630750">
      <w:pPr>
        <w:spacing w:after="0" w:line="240" w:lineRule="auto"/>
      </w:pPr>
      <w:r>
        <w:separator/>
      </w:r>
    </w:p>
  </w:endnote>
  <w:endnote w:type="continuationSeparator" w:id="0">
    <w:p w14:paraId="7FCE3715" w14:textId="77777777" w:rsidR="000E2679" w:rsidRDefault="000E2679" w:rsidP="0063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5B08E" w14:textId="77777777" w:rsidR="000E2679" w:rsidRDefault="000E2679" w:rsidP="00630750">
      <w:pPr>
        <w:spacing w:after="0" w:line="240" w:lineRule="auto"/>
      </w:pPr>
      <w:r>
        <w:separator/>
      </w:r>
    </w:p>
  </w:footnote>
  <w:footnote w:type="continuationSeparator" w:id="0">
    <w:p w14:paraId="31222AD4" w14:textId="77777777" w:rsidR="000E2679" w:rsidRDefault="000E2679" w:rsidP="0063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6DAD" w14:textId="77777777" w:rsidR="00630750" w:rsidRDefault="006307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F304E" wp14:editId="5DBCFD52">
          <wp:simplePos x="0" y="0"/>
          <wp:positionH relativeFrom="column">
            <wp:posOffset>-896428</wp:posOffset>
          </wp:positionH>
          <wp:positionV relativeFrom="paragraph">
            <wp:posOffset>-457200</wp:posOffset>
          </wp:positionV>
          <wp:extent cx="7882890" cy="123190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24350"/>
                  <a:stretch>
                    <a:fillRect/>
                  </a:stretch>
                </pic:blipFill>
                <pic:spPr bwMode="auto">
                  <a:xfrm>
                    <a:off x="0" y="0"/>
                    <a:ext cx="788289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A10F5"/>
    <w:multiLevelType w:val="hybridMultilevel"/>
    <w:tmpl w:val="B12A3A94"/>
    <w:lvl w:ilvl="0" w:tplc="3A8A29EC">
      <w:numFmt w:val="bullet"/>
      <w:lvlText w:val="-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4E6E1C8E"/>
    <w:multiLevelType w:val="hybridMultilevel"/>
    <w:tmpl w:val="4A4CD522"/>
    <w:lvl w:ilvl="0" w:tplc="3D100E84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55DE7905"/>
    <w:multiLevelType w:val="hybridMultilevel"/>
    <w:tmpl w:val="F496B8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4"/>
    <w:rsid w:val="000631DF"/>
    <w:rsid w:val="00095A29"/>
    <w:rsid w:val="000C437E"/>
    <w:rsid w:val="000D2D14"/>
    <w:rsid w:val="000E2679"/>
    <w:rsid w:val="000F17FA"/>
    <w:rsid w:val="001335C0"/>
    <w:rsid w:val="00152D26"/>
    <w:rsid w:val="001737EF"/>
    <w:rsid w:val="001872E9"/>
    <w:rsid w:val="001A6044"/>
    <w:rsid w:val="001A6A64"/>
    <w:rsid w:val="001A733D"/>
    <w:rsid w:val="001B390E"/>
    <w:rsid w:val="0022489B"/>
    <w:rsid w:val="00271952"/>
    <w:rsid w:val="00394E0B"/>
    <w:rsid w:val="003A298D"/>
    <w:rsid w:val="003E2A2D"/>
    <w:rsid w:val="003F7008"/>
    <w:rsid w:val="00434BA3"/>
    <w:rsid w:val="004663A7"/>
    <w:rsid w:val="00492760"/>
    <w:rsid w:val="004E74D4"/>
    <w:rsid w:val="00523642"/>
    <w:rsid w:val="005708CA"/>
    <w:rsid w:val="0057645C"/>
    <w:rsid w:val="005A299D"/>
    <w:rsid w:val="005E4220"/>
    <w:rsid w:val="00602A05"/>
    <w:rsid w:val="0060670F"/>
    <w:rsid w:val="006251FE"/>
    <w:rsid w:val="00630750"/>
    <w:rsid w:val="006B66D6"/>
    <w:rsid w:val="00711CEE"/>
    <w:rsid w:val="0075735F"/>
    <w:rsid w:val="00765D08"/>
    <w:rsid w:val="007A3E98"/>
    <w:rsid w:val="007C0BED"/>
    <w:rsid w:val="0082273A"/>
    <w:rsid w:val="008C21A4"/>
    <w:rsid w:val="00931535"/>
    <w:rsid w:val="00967BD6"/>
    <w:rsid w:val="00996040"/>
    <w:rsid w:val="00A124BE"/>
    <w:rsid w:val="00A13559"/>
    <w:rsid w:val="00A1537E"/>
    <w:rsid w:val="00A35AA8"/>
    <w:rsid w:val="00A418EF"/>
    <w:rsid w:val="00AA7017"/>
    <w:rsid w:val="00AB28E4"/>
    <w:rsid w:val="00B009F3"/>
    <w:rsid w:val="00B36C84"/>
    <w:rsid w:val="00B93953"/>
    <w:rsid w:val="00BA7DA9"/>
    <w:rsid w:val="00BB04F0"/>
    <w:rsid w:val="00BD2218"/>
    <w:rsid w:val="00C276C8"/>
    <w:rsid w:val="00C439A0"/>
    <w:rsid w:val="00C91B2F"/>
    <w:rsid w:val="00CA2FCD"/>
    <w:rsid w:val="00CE112D"/>
    <w:rsid w:val="00CE12B8"/>
    <w:rsid w:val="00D04E09"/>
    <w:rsid w:val="00D24513"/>
    <w:rsid w:val="00D33304"/>
    <w:rsid w:val="00D438DE"/>
    <w:rsid w:val="00D51581"/>
    <w:rsid w:val="00DB4BF2"/>
    <w:rsid w:val="00E05C3E"/>
    <w:rsid w:val="00E21EED"/>
    <w:rsid w:val="00E51680"/>
    <w:rsid w:val="00E61CC4"/>
    <w:rsid w:val="00E90132"/>
    <w:rsid w:val="00F4061D"/>
    <w:rsid w:val="00F927B9"/>
    <w:rsid w:val="00F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08929E"/>
  <w15:chartTrackingRefBased/>
  <w15:docId w15:val="{363F1C3D-0D1B-4282-9824-355798C2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6044"/>
    <w:rPr>
      <w:b/>
      <w:bCs/>
    </w:rPr>
  </w:style>
  <w:style w:type="character" w:styleId="Hyperlink">
    <w:name w:val="Hyperlink"/>
    <w:basedOn w:val="DefaultParagraphFont"/>
    <w:uiPriority w:val="99"/>
    <w:unhideWhenUsed/>
    <w:rsid w:val="001A60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2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0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50"/>
  </w:style>
  <w:style w:type="paragraph" w:styleId="Footer">
    <w:name w:val="footer"/>
    <w:basedOn w:val="Normal"/>
    <w:link w:val="FooterChar"/>
    <w:uiPriority w:val="99"/>
    <w:unhideWhenUsed/>
    <w:rsid w:val="00630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.sharing@everis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ec.europa.eu/eusurvey/runner/DataSharingEurop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1C6F716C0BE4FB889DA753A9844A4" ma:contentTypeVersion="" ma:contentTypeDescription="Create a new document." ma:contentTypeScope="" ma:versionID="2777e3d06ad2f8c9ae4ed4dcac4248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382DB-4EB8-4CAF-A319-04AE4D235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C718B-1408-418D-9520-E5413BE9819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B782F2-909F-4F91-B377-3E70EFABA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everis IT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Pont</dc:creator>
  <cp:keywords/>
  <dc:description/>
  <cp:lastModifiedBy>Dietrich John</cp:lastModifiedBy>
  <cp:revision>3</cp:revision>
  <cp:lastPrinted>2017-07-26T07:41:00Z</cp:lastPrinted>
  <dcterms:created xsi:type="dcterms:W3CDTF">2017-09-14T15:52:00Z</dcterms:created>
  <dcterms:modified xsi:type="dcterms:W3CDTF">2017-09-19T09:12:00Z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0x0101004381C6F716C0BE4FB889DA753A9844A4</vt:lpwstr>
  </property>
</Properties>
</file>